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C01473" w:rsidRDefault="00C01473" w:rsidP="00C01473">
      <w:pPr>
        <w:autoSpaceDE w:val="0"/>
        <w:autoSpaceDN w:val="0"/>
        <w:adjustRightInd w:val="0"/>
        <w:jc w:val="both"/>
        <w:rPr>
          <w:b/>
          <w:sz w:val="28"/>
          <w:szCs w:val="28"/>
        </w:rPr>
      </w:pPr>
    </w:p>
    <w:p w:rsidR="008001DD" w:rsidRPr="008001DD" w:rsidRDefault="008001DD" w:rsidP="008001DD">
      <w:pPr>
        <w:contextualSpacing/>
        <w:rPr>
          <w:b/>
          <w:bCs/>
          <w:color w:val="333333"/>
          <w:sz w:val="28"/>
          <w:szCs w:val="28"/>
        </w:rPr>
      </w:pPr>
      <w:bookmarkStart w:id="0" w:name="_GoBack"/>
      <w:r w:rsidRPr="008001DD">
        <w:rPr>
          <w:b/>
          <w:bCs/>
          <w:color w:val="333333"/>
          <w:sz w:val="28"/>
          <w:szCs w:val="28"/>
        </w:rPr>
        <w:t xml:space="preserve">Особенности рассмотрения гражданских дел в порядке приказного производства </w:t>
      </w:r>
    </w:p>
    <w:bookmarkEnd w:id="0"/>
    <w:p w:rsidR="008001DD" w:rsidRPr="008001DD" w:rsidRDefault="008001DD" w:rsidP="008001DD">
      <w:pPr>
        <w:contextualSpacing/>
        <w:rPr>
          <w:color w:val="333333"/>
          <w:sz w:val="28"/>
          <w:szCs w:val="28"/>
        </w:rPr>
      </w:pPr>
    </w:p>
    <w:p w:rsidR="008001DD" w:rsidRPr="008001DD" w:rsidRDefault="008001DD" w:rsidP="008001DD">
      <w:pPr>
        <w:shd w:val="clear" w:color="auto" w:fill="FFFFFF"/>
        <w:ind w:firstLine="708"/>
        <w:contextualSpacing/>
        <w:jc w:val="both"/>
        <w:rPr>
          <w:color w:val="333333"/>
          <w:sz w:val="28"/>
          <w:szCs w:val="28"/>
        </w:rPr>
      </w:pPr>
      <w:r w:rsidRPr="008001DD">
        <w:rPr>
          <w:color w:val="333333"/>
          <w:sz w:val="28"/>
          <w:szCs w:val="28"/>
        </w:rPr>
        <w:t>В силу ч. 1 ст. 121 Гражданского процессуального кодекса Российской Федерации (далее – ГПК РФ) судебный приказ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8001DD" w:rsidRPr="008001DD" w:rsidRDefault="008001DD" w:rsidP="008001DD">
      <w:pPr>
        <w:shd w:val="clear" w:color="auto" w:fill="FFFFFF"/>
        <w:ind w:firstLine="708"/>
        <w:contextualSpacing/>
        <w:jc w:val="both"/>
        <w:rPr>
          <w:color w:val="333333"/>
          <w:sz w:val="28"/>
          <w:szCs w:val="28"/>
        </w:rPr>
      </w:pPr>
      <w:r w:rsidRPr="008001DD">
        <w:rPr>
          <w:color w:val="333333"/>
          <w:sz w:val="28"/>
          <w:szCs w:val="28"/>
        </w:rPr>
        <w:t>Требования, рассматриваемые в порядке приказного производства, должны быть бесспорными.</w:t>
      </w:r>
    </w:p>
    <w:p w:rsidR="008001DD" w:rsidRPr="008001DD" w:rsidRDefault="008001DD" w:rsidP="008001DD">
      <w:pPr>
        <w:shd w:val="clear" w:color="auto" w:fill="FFFFFF"/>
        <w:ind w:firstLine="708"/>
        <w:contextualSpacing/>
        <w:jc w:val="both"/>
        <w:rPr>
          <w:color w:val="333333"/>
          <w:sz w:val="28"/>
          <w:szCs w:val="28"/>
        </w:rPr>
      </w:pPr>
      <w:r w:rsidRPr="008001DD">
        <w:rPr>
          <w:color w:val="333333"/>
          <w:sz w:val="28"/>
          <w:szCs w:val="28"/>
        </w:rPr>
        <w:t>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 В частности, к таким требованиям относится взыскание алиментов, задолженности по кредитным договорам, коммунальным платежам, начисленной, но не выплаченной заработной платы.</w:t>
      </w:r>
    </w:p>
    <w:p w:rsidR="008001DD" w:rsidRPr="008001DD" w:rsidRDefault="008001DD" w:rsidP="008001DD">
      <w:pPr>
        <w:shd w:val="clear" w:color="auto" w:fill="FFFFFF"/>
        <w:ind w:firstLine="708"/>
        <w:contextualSpacing/>
        <w:jc w:val="both"/>
        <w:rPr>
          <w:color w:val="333333"/>
          <w:sz w:val="28"/>
          <w:szCs w:val="28"/>
        </w:rPr>
      </w:pPr>
      <w:r w:rsidRPr="008001DD">
        <w:rPr>
          <w:color w:val="333333"/>
          <w:sz w:val="28"/>
          <w:szCs w:val="28"/>
        </w:rPr>
        <w:t xml:space="preserve">В соответствии с ч. 2 ст. 126 ГПК РФ судебный приказ выносится без вызова взыскателя и </w:t>
      </w:r>
      <w:proofErr w:type="gramStart"/>
      <w:r w:rsidRPr="008001DD">
        <w:rPr>
          <w:color w:val="333333"/>
          <w:sz w:val="28"/>
          <w:szCs w:val="28"/>
        </w:rPr>
        <w:t>должника</w:t>
      </w:r>
      <w:proofErr w:type="gramEnd"/>
      <w:r w:rsidRPr="008001DD">
        <w:rPr>
          <w:color w:val="333333"/>
          <w:sz w:val="28"/>
          <w:szCs w:val="28"/>
        </w:rPr>
        <w:t xml:space="preserve"> и проведения судебного разбирательства.</w:t>
      </w:r>
    </w:p>
    <w:p w:rsidR="008001DD" w:rsidRPr="008001DD" w:rsidRDefault="008001DD" w:rsidP="008001DD">
      <w:pPr>
        <w:shd w:val="clear" w:color="auto" w:fill="FFFFFF"/>
        <w:ind w:firstLine="708"/>
        <w:contextualSpacing/>
        <w:jc w:val="both"/>
        <w:rPr>
          <w:color w:val="333333"/>
          <w:sz w:val="28"/>
          <w:szCs w:val="28"/>
        </w:rPr>
      </w:pPr>
      <w:r w:rsidRPr="008001DD">
        <w:rPr>
          <w:color w:val="333333"/>
          <w:sz w:val="28"/>
          <w:szCs w:val="28"/>
        </w:rPr>
        <w:t>В силу ч. 2 ГПК РФ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p>
    <w:p w:rsidR="008001DD" w:rsidRPr="008001DD" w:rsidRDefault="008001DD" w:rsidP="008001DD">
      <w:pPr>
        <w:shd w:val="clear" w:color="auto" w:fill="FFFFFF"/>
        <w:ind w:firstLine="708"/>
        <w:contextualSpacing/>
        <w:jc w:val="both"/>
        <w:rPr>
          <w:color w:val="333333"/>
          <w:sz w:val="28"/>
          <w:szCs w:val="28"/>
        </w:rPr>
      </w:pPr>
      <w:r w:rsidRPr="008001DD">
        <w:rPr>
          <w:color w:val="333333"/>
          <w:sz w:val="28"/>
          <w:szCs w:val="28"/>
        </w:rPr>
        <w:t xml:space="preserve">Согласно положениям </w:t>
      </w:r>
      <w:proofErr w:type="spellStart"/>
      <w:r w:rsidRPr="008001DD">
        <w:rPr>
          <w:color w:val="333333"/>
          <w:sz w:val="28"/>
          <w:szCs w:val="28"/>
        </w:rPr>
        <w:t>ст.ст</w:t>
      </w:r>
      <w:proofErr w:type="spellEnd"/>
      <w:r w:rsidRPr="008001DD">
        <w:rPr>
          <w:color w:val="333333"/>
          <w:sz w:val="28"/>
          <w:szCs w:val="28"/>
        </w:rPr>
        <w:t>. 128, 129 ГПК РФ должник в течение десяти дней со дня получения приказа имеет право представить возражения относительно его исполнения. При поступлении в установленный срок возражений должника относительно исполнения судебного приказа судья отменяет судебный приказ.</w:t>
      </w:r>
    </w:p>
    <w:p w:rsidR="007E3D54" w:rsidRPr="00A242A1" w:rsidRDefault="007E3D54" w:rsidP="00A242A1">
      <w:pPr>
        <w:shd w:val="clear" w:color="auto" w:fill="FFFFFF"/>
        <w:contextualSpacing/>
        <w:jc w:val="both"/>
        <w:rPr>
          <w:color w:val="333333"/>
          <w:sz w:val="28"/>
          <w:szCs w:val="28"/>
        </w:rPr>
      </w:pPr>
    </w:p>
    <w:p w:rsidR="00EA778F" w:rsidRPr="00816C7E" w:rsidRDefault="00EA778F" w:rsidP="008F4730">
      <w:pPr>
        <w:shd w:val="clear" w:color="auto" w:fill="FFFFFF"/>
        <w:contextualSpacing/>
        <w:jc w:val="both"/>
        <w:rPr>
          <w:color w:val="333333"/>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0"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7"/>
  </w:num>
  <w:num w:numId="2">
    <w:abstractNumId w:val="3"/>
  </w:num>
  <w:num w:numId="3">
    <w:abstractNumId w:val="6"/>
  </w:num>
  <w:num w:numId="4">
    <w:abstractNumId w:val="1"/>
  </w:num>
  <w:num w:numId="5">
    <w:abstractNumId w:val="9"/>
  </w:num>
  <w:num w:numId="6">
    <w:abstractNumId w:val="12"/>
  </w:num>
  <w:num w:numId="7">
    <w:abstractNumId w:val="2"/>
  </w:num>
  <w:num w:numId="8">
    <w:abstractNumId w:val="0"/>
  </w:num>
  <w:num w:numId="9">
    <w:abstractNumId w:val="8"/>
  </w:num>
  <w:num w:numId="10">
    <w:abstractNumId w:val="10"/>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24ED"/>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3911"/>
    <w:rsid w:val="000D61B0"/>
    <w:rsid w:val="000D6958"/>
    <w:rsid w:val="000E0011"/>
    <w:rsid w:val="000E559F"/>
    <w:rsid w:val="000F532B"/>
    <w:rsid w:val="000F5CF2"/>
    <w:rsid w:val="0010441E"/>
    <w:rsid w:val="0011109B"/>
    <w:rsid w:val="00112D4B"/>
    <w:rsid w:val="00112E76"/>
    <w:rsid w:val="001137C9"/>
    <w:rsid w:val="00113FF3"/>
    <w:rsid w:val="00125421"/>
    <w:rsid w:val="00140D1D"/>
    <w:rsid w:val="00151677"/>
    <w:rsid w:val="00152453"/>
    <w:rsid w:val="0015305C"/>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178B"/>
    <w:rsid w:val="001F481E"/>
    <w:rsid w:val="001F69F8"/>
    <w:rsid w:val="00203659"/>
    <w:rsid w:val="0021111F"/>
    <w:rsid w:val="00213878"/>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478"/>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5191"/>
    <w:rsid w:val="0057608A"/>
    <w:rsid w:val="005769C7"/>
    <w:rsid w:val="00577E17"/>
    <w:rsid w:val="00580F90"/>
    <w:rsid w:val="00582CD8"/>
    <w:rsid w:val="00587234"/>
    <w:rsid w:val="005921A2"/>
    <w:rsid w:val="005928F9"/>
    <w:rsid w:val="00595691"/>
    <w:rsid w:val="005B08EE"/>
    <w:rsid w:val="005B2AD1"/>
    <w:rsid w:val="005B3B85"/>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10F8"/>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3F5F"/>
    <w:rsid w:val="00757C39"/>
    <w:rsid w:val="00760CD6"/>
    <w:rsid w:val="0076186A"/>
    <w:rsid w:val="00763CD2"/>
    <w:rsid w:val="00766A60"/>
    <w:rsid w:val="00770259"/>
    <w:rsid w:val="007708A3"/>
    <w:rsid w:val="00776C74"/>
    <w:rsid w:val="007811D9"/>
    <w:rsid w:val="0078331A"/>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20A5"/>
    <w:rsid w:val="00803E6F"/>
    <w:rsid w:val="00812D52"/>
    <w:rsid w:val="00814C8E"/>
    <w:rsid w:val="00815267"/>
    <w:rsid w:val="00816793"/>
    <w:rsid w:val="00816C7E"/>
    <w:rsid w:val="00820FCB"/>
    <w:rsid w:val="00823DA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4730"/>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26A1"/>
    <w:rsid w:val="009D5C03"/>
    <w:rsid w:val="009E1E4B"/>
    <w:rsid w:val="009E696B"/>
    <w:rsid w:val="009E6DBF"/>
    <w:rsid w:val="009F0DE0"/>
    <w:rsid w:val="009F4367"/>
    <w:rsid w:val="009F46BC"/>
    <w:rsid w:val="009F5C08"/>
    <w:rsid w:val="00A06E77"/>
    <w:rsid w:val="00A13262"/>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5550C"/>
    <w:rsid w:val="00B726E4"/>
    <w:rsid w:val="00B758FA"/>
    <w:rsid w:val="00B809AD"/>
    <w:rsid w:val="00B856F4"/>
    <w:rsid w:val="00B865DB"/>
    <w:rsid w:val="00B86931"/>
    <w:rsid w:val="00B87104"/>
    <w:rsid w:val="00B9314A"/>
    <w:rsid w:val="00B93D0B"/>
    <w:rsid w:val="00BA537B"/>
    <w:rsid w:val="00BB1166"/>
    <w:rsid w:val="00BB39B1"/>
    <w:rsid w:val="00BB3E7F"/>
    <w:rsid w:val="00BB6B12"/>
    <w:rsid w:val="00BB6DC2"/>
    <w:rsid w:val="00BB7608"/>
    <w:rsid w:val="00BC3AAC"/>
    <w:rsid w:val="00BC5CD6"/>
    <w:rsid w:val="00BD19E3"/>
    <w:rsid w:val="00BD4263"/>
    <w:rsid w:val="00BD43DB"/>
    <w:rsid w:val="00BD4926"/>
    <w:rsid w:val="00BD7FC2"/>
    <w:rsid w:val="00BE3D6E"/>
    <w:rsid w:val="00BE5DA1"/>
    <w:rsid w:val="00BE60FA"/>
    <w:rsid w:val="00BF093C"/>
    <w:rsid w:val="00BF0AFF"/>
    <w:rsid w:val="00BF25C4"/>
    <w:rsid w:val="00BF4375"/>
    <w:rsid w:val="00C01473"/>
    <w:rsid w:val="00C11768"/>
    <w:rsid w:val="00C23427"/>
    <w:rsid w:val="00C23436"/>
    <w:rsid w:val="00C258D0"/>
    <w:rsid w:val="00C324BC"/>
    <w:rsid w:val="00C35862"/>
    <w:rsid w:val="00C5400C"/>
    <w:rsid w:val="00C54F49"/>
    <w:rsid w:val="00C55548"/>
    <w:rsid w:val="00C666EB"/>
    <w:rsid w:val="00C8397A"/>
    <w:rsid w:val="00C843A7"/>
    <w:rsid w:val="00C903A5"/>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518F"/>
    <w:rsid w:val="00D758B2"/>
    <w:rsid w:val="00D75EE8"/>
    <w:rsid w:val="00D75FD2"/>
    <w:rsid w:val="00D76973"/>
    <w:rsid w:val="00D80A97"/>
    <w:rsid w:val="00D825B6"/>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7701E"/>
    <w:rsid w:val="00E82074"/>
    <w:rsid w:val="00E84F05"/>
    <w:rsid w:val="00E903F4"/>
    <w:rsid w:val="00E909E6"/>
    <w:rsid w:val="00E90C65"/>
    <w:rsid w:val="00E922BF"/>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213C2"/>
    <w:rsid w:val="00F22A59"/>
    <w:rsid w:val="00F2592B"/>
    <w:rsid w:val="00F34175"/>
    <w:rsid w:val="00F35180"/>
    <w:rsid w:val="00F41528"/>
    <w:rsid w:val="00F4164C"/>
    <w:rsid w:val="00F5097A"/>
    <w:rsid w:val="00F64B7A"/>
    <w:rsid w:val="00F6630A"/>
    <w:rsid w:val="00F71E71"/>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B974D"/>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 w:type="character" w:customStyle="1" w:styleId="apple-converted-space">
    <w:name w:val="apple-converted-space"/>
    <w:basedOn w:val="a0"/>
    <w:rsid w:val="008F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2022-06-29T15:45:00Z</cp:lastPrinted>
  <dcterms:created xsi:type="dcterms:W3CDTF">2023-04-24T06:44:00Z</dcterms:created>
  <dcterms:modified xsi:type="dcterms:W3CDTF">2023-04-24T06:44:00Z</dcterms:modified>
</cp:coreProperties>
</file>